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47EA" w14:textId="77777777" w:rsidR="002A1978" w:rsidRPr="007E3F10" w:rsidRDefault="002A1978" w:rsidP="002A1978">
      <w:pPr>
        <w:pStyle w:val="NormalWeb"/>
        <w:spacing w:before="0" w:beforeAutospacing="0" w:after="160" w:afterAutospacing="0"/>
        <w:ind w:left="708"/>
        <w:rPr>
          <w:sz w:val="32"/>
          <w:szCs w:val="32"/>
        </w:rPr>
      </w:pPr>
      <w:r>
        <w:rPr>
          <w:b/>
          <w:bCs/>
          <w:color w:val="9900FF"/>
          <w:sz w:val="32"/>
          <w:szCs w:val="32"/>
        </w:rPr>
        <w:t xml:space="preserve">CATHOLIQUES SÉPARÉS OU DIVORCÉS </w:t>
      </w:r>
      <w:r w:rsidRPr="007E3F10">
        <w:rPr>
          <w:b/>
          <w:bCs/>
          <w:color w:val="9900FF"/>
          <w:sz w:val="32"/>
          <w:szCs w:val="32"/>
        </w:rPr>
        <w:t>VIVANT SEULS</w:t>
      </w:r>
    </w:p>
    <w:p w14:paraId="4B01C0DC" w14:textId="77777777" w:rsidR="002A1978" w:rsidRPr="0097180B" w:rsidRDefault="002A1978" w:rsidP="007A3A4B">
      <w:pPr>
        <w:pStyle w:val="NormalWeb"/>
        <w:spacing w:before="0" w:beforeAutospacing="0" w:after="160" w:afterAutospacing="0"/>
        <w:ind w:left="-113" w:right="227"/>
        <w:jc w:val="both"/>
        <w:rPr>
          <w:b/>
          <w:bCs/>
          <w:color w:val="000000"/>
        </w:rPr>
      </w:pPr>
      <w:r>
        <w:rPr>
          <w:rStyle w:val="apple-tab-span"/>
          <w:b/>
          <w:bCs/>
          <w:color w:val="000000"/>
        </w:rPr>
        <w:tab/>
      </w:r>
      <w:r w:rsidR="007A3A4B">
        <w:rPr>
          <w:rStyle w:val="apple-tab-span"/>
          <w:b/>
          <w:bCs/>
          <w:color w:val="000000"/>
        </w:rPr>
        <w:tab/>
      </w:r>
      <w:r w:rsidR="0097180B" w:rsidRPr="0097180B">
        <w:rPr>
          <w:rStyle w:val="apple-tab-span"/>
          <w:color w:val="000000"/>
        </w:rPr>
        <w:t>Comme l’affirmait St Jean-Paul II</w:t>
      </w:r>
      <w:r w:rsidR="0097180B">
        <w:rPr>
          <w:rStyle w:val="apple-tab-span"/>
          <w:b/>
          <w:bCs/>
          <w:color w:val="000000"/>
        </w:rPr>
        <w:t xml:space="preserve"> </w:t>
      </w:r>
      <w:r w:rsidR="0097180B">
        <w:rPr>
          <w:color w:val="000000"/>
        </w:rPr>
        <w:t xml:space="preserve">dans </w:t>
      </w:r>
      <w:proofErr w:type="spellStart"/>
      <w:r w:rsidR="0097180B" w:rsidRPr="00470358">
        <w:rPr>
          <w:i/>
          <w:iCs/>
          <w:color w:val="000000"/>
        </w:rPr>
        <w:t>Familiaris</w:t>
      </w:r>
      <w:proofErr w:type="spellEnd"/>
      <w:r w:rsidR="0097180B" w:rsidRPr="00470358">
        <w:rPr>
          <w:i/>
          <w:iCs/>
          <w:color w:val="000000"/>
        </w:rPr>
        <w:t xml:space="preserve"> </w:t>
      </w:r>
      <w:proofErr w:type="spellStart"/>
      <w:r w:rsidR="0097180B" w:rsidRPr="00470358">
        <w:rPr>
          <w:i/>
          <w:iCs/>
          <w:color w:val="000000"/>
        </w:rPr>
        <w:t>consortio</w:t>
      </w:r>
      <w:proofErr w:type="spellEnd"/>
      <w:r w:rsidR="0097180B">
        <w:rPr>
          <w:color w:val="000000"/>
        </w:rPr>
        <w:t xml:space="preserve"> au n° 83 (cf. ci-contre), </w:t>
      </w:r>
      <w:r w:rsidR="0097180B" w:rsidRPr="00470358">
        <w:rPr>
          <w:b/>
          <w:bCs/>
          <w:color w:val="000000"/>
        </w:rPr>
        <w:t>l</w:t>
      </w:r>
      <w:r w:rsidRPr="00470358">
        <w:rPr>
          <w:b/>
          <w:bCs/>
          <w:color w:val="000000"/>
        </w:rPr>
        <w:t>’Église vous aime</w:t>
      </w:r>
      <w:r>
        <w:rPr>
          <w:color w:val="000000"/>
        </w:rPr>
        <w:t xml:space="preserve"> et désire vous exprimer sa compassion et sa miséricorde. Par l’Évangile et par son </w:t>
      </w:r>
      <w:proofErr w:type="spellStart"/>
      <w:r>
        <w:rPr>
          <w:color w:val="000000"/>
        </w:rPr>
        <w:t>ensei</w:t>
      </w:r>
      <w:r w:rsidR="0097180B">
        <w:rPr>
          <w:color w:val="000000"/>
        </w:rPr>
        <w:t>-</w:t>
      </w:r>
      <w:r>
        <w:rPr>
          <w:color w:val="000000"/>
        </w:rPr>
        <w:t>gnement</w:t>
      </w:r>
      <w:proofErr w:type="spellEnd"/>
      <w:r>
        <w:rPr>
          <w:color w:val="000000"/>
        </w:rPr>
        <w:t>, elle veut vous apporter lumière et réconfort.</w:t>
      </w:r>
    </w:p>
    <w:p w14:paraId="1D50A47F" w14:textId="51AC7855" w:rsidR="002A1978" w:rsidRPr="00391252" w:rsidRDefault="002A1978" w:rsidP="007A3A4B">
      <w:pPr>
        <w:pStyle w:val="NormalWeb"/>
        <w:spacing w:before="0" w:beforeAutospacing="0" w:after="160" w:afterAutospacing="0"/>
        <w:ind w:left="-113" w:right="170"/>
        <w:jc w:val="both"/>
      </w:pPr>
      <w:r>
        <w:rPr>
          <w:rStyle w:val="apple-tab-span"/>
          <w:color w:val="000000"/>
        </w:rPr>
        <w:tab/>
      </w:r>
      <w:r w:rsidR="007A3A4B">
        <w:rPr>
          <w:rStyle w:val="apple-tab-span"/>
          <w:color w:val="000000"/>
        </w:rPr>
        <w:tab/>
      </w:r>
      <w:r>
        <w:rPr>
          <w:color w:val="000000"/>
        </w:rPr>
        <w:t xml:space="preserve">Voici un </w:t>
      </w:r>
      <w:r>
        <w:rPr>
          <w:b/>
          <w:bCs/>
          <w:color w:val="000000"/>
        </w:rPr>
        <w:t>parcours</w:t>
      </w:r>
      <w:r>
        <w:rPr>
          <w:color w:val="000000"/>
        </w:rPr>
        <w:t xml:space="preserve"> conçu vraiment pour vous, comportant une dizaine de </w:t>
      </w:r>
      <w:proofErr w:type="spellStart"/>
      <w:r>
        <w:rPr>
          <w:color w:val="000000"/>
        </w:rPr>
        <w:t>thém</w:t>
      </w:r>
      <w:r w:rsidR="007A3A4B">
        <w:rPr>
          <w:color w:val="000000"/>
        </w:rPr>
        <w:t>e</w:t>
      </w:r>
      <w:r>
        <w:rPr>
          <w:color w:val="000000"/>
        </w:rPr>
        <w:t>s</w:t>
      </w:r>
      <w:proofErr w:type="spellEnd"/>
      <w:r>
        <w:rPr>
          <w:color w:val="000000"/>
        </w:rPr>
        <w:t>,</w:t>
      </w:r>
      <w:r w:rsidR="007A3A4B">
        <w:rPr>
          <w:color w:val="000000"/>
        </w:rPr>
        <w:t xml:space="preserve"> consultable</w:t>
      </w:r>
      <w:r>
        <w:rPr>
          <w:color w:val="000000"/>
        </w:rPr>
        <w:t xml:space="preserve"> et téléchargeable gratuitement sur le site :      </w:t>
      </w:r>
      <w:hyperlink r:id="rId4" w:history="1">
        <w:r w:rsidRPr="00CB44F9">
          <w:rPr>
            <w:rStyle w:val="Lienhypertexte"/>
            <w:b/>
            <w:bCs/>
            <w:sz w:val="28"/>
            <w:szCs w:val="28"/>
          </w:rPr>
          <w:t>www.paul-salaun-misericorde.com</w:t>
        </w:r>
      </w:hyperlink>
      <w:r>
        <w:rPr>
          <w:rStyle w:val="Lienhypertexte"/>
          <w:b/>
          <w:bCs/>
          <w:u w:val="none"/>
        </w:rPr>
        <w:tab/>
      </w:r>
      <w:r>
        <w:rPr>
          <w:rStyle w:val="Lienhypertexte"/>
          <w:b/>
          <w:bCs/>
          <w:u w:val="none"/>
        </w:rPr>
        <w:tab/>
      </w:r>
      <w:r>
        <w:rPr>
          <w:rStyle w:val="Lienhypertexte"/>
          <w:b/>
          <w:bCs/>
          <w:u w:val="none"/>
        </w:rPr>
        <w:tab/>
      </w:r>
      <w:r>
        <w:rPr>
          <w:rStyle w:val="Lienhypertexte"/>
          <w:b/>
          <w:bCs/>
          <w:u w:val="none"/>
        </w:rPr>
        <w:tab/>
      </w:r>
      <w:r w:rsidR="00470358">
        <w:rPr>
          <w:rStyle w:val="Lienhypertexte"/>
          <w:b/>
          <w:bCs/>
          <w:u w:val="none"/>
        </w:rPr>
        <w:t xml:space="preserve">    </w:t>
      </w:r>
      <w:r w:rsidR="00376A28">
        <w:rPr>
          <w:rStyle w:val="Lienhypertexte"/>
          <w:b/>
          <w:bCs/>
          <w:u w:val="none"/>
        </w:rPr>
        <w:tab/>
        <w:t xml:space="preserve">        </w:t>
      </w:r>
      <w:bookmarkStart w:id="0" w:name="_GoBack"/>
      <w:bookmarkEnd w:id="0"/>
      <w:r w:rsidRPr="00470358">
        <w:rPr>
          <w:rStyle w:val="Lienhypertexte"/>
          <w:b/>
          <w:bCs/>
          <w:sz w:val="22"/>
          <w:szCs w:val="22"/>
          <w:u w:val="none"/>
        </w:rPr>
        <w:t>à l’onglet DIVORCÉS</w:t>
      </w:r>
    </w:p>
    <w:p w14:paraId="39C3572E" w14:textId="77777777" w:rsidR="002A1978" w:rsidRDefault="0097180B" w:rsidP="002A1978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0</w:t>
      </w:r>
      <w:r w:rsidR="002A1978">
        <w:rPr>
          <w:color w:val="000000"/>
        </w:rPr>
        <w:t xml:space="preserve"> – Témoignage et présentation du parcours.</w:t>
      </w:r>
    </w:p>
    <w:p w14:paraId="15F45EA6" w14:textId="77777777" w:rsidR="002A1978" w:rsidRDefault="0097180B" w:rsidP="002A1978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1</w:t>
      </w:r>
      <w:r w:rsidR="002A1978">
        <w:rPr>
          <w:color w:val="000000"/>
        </w:rPr>
        <w:t xml:space="preserve"> – </w:t>
      </w:r>
      <w:r w:rsidR="002A1978">
        <w:rPr>
          <w:b/>
          <w:bCs/>
          <w:color w:val="000000"/>
        </w:rPr>
        <w:t>Miséricorde</w:t>
      </w:r>
      <w:r w:rsidR="002A1978">
        <w:rPr>
          <w:color w:val="000000"/>
        </w:rPr>
        <w:t xml:space="preserve"> pour les catholiques séparés, divorcés.</w:t>
      </w:r>
    </w:p>
    <w:p w14:paraId="5ADFBF19" w14:textId="77777777" w:rsidR="002A1978" w:rsidRDefault="0097180B" w:rsidP="002A1978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2</w:t>
      </w:r>
      <w:r w:rsidR="002A1978">
        <w:rPr>
          <w:color w:val="000000"/>
        </w:rPr>
        <w:t xml:space="preserve"> – La </w:t>
      </w:r>
      <w:r w:rsidR="002A1978">
        <w:rPr>
          <w:b/>
          <w:bCs/>
          <w:color w:val="000000"/>
        </w:rPr>
        <w:t>passion</w:t>
      </w:r>
      <w:r w:rsidR="002A1978">
        <w:rPr>
          <w:color w:val="000000"/>
        </w:rPr>
        <w:t xml:space="preserve"> des catholiques séparés, divorcés.</w:t>
      </w:r>
    </w:p>
    <w:p w14:paraId="54B31625" w14:textId="77777777" w:rsidR="002A1978" w:rsidRDefault="0097180B" w:rsidP="002A1978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3</w:t>
      </w:r>
      <w:r w:rsidR="002A1978">
        <w:rPr>
          <w:color w:val="000000"/>
        </w:rPr>
        <w:t xml:space="preserve"> – Un besoin de </w:t>
      </w:r>
      <w:r w:rsidR="002A1978">
        <w:rPr>
          <w:b/>
          <w:bCs/>
          <w:color w:val="000000"/>
        </w:rPr>
        <w:t>guérison.</w:t>
      </w:r>
    </w:p>
    <w:p w14:paraId="75657124" w14:textId="77777777" w:rsidR="002A1978" w:rsidRDefault="0097180B" w:rsidP="002A1978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4</w:t>
      </w:r>
      <w:r w:rsidR="002A1978">
        <w:rPr>
          <w:color w:val="000000"/>
        </w:rPr>
        <w:t xml:space="preserve"> – Libérés du </w:t>
      </w:r>
      <w:r w:rsidR="002A1978">
        <w:rPr>
          <w:b/>
          <w:bCs/>
          <w:color w:val="000000"/>
        </w:rPr>
        <w:t xml:space="preserve">péché </w:t>
      </w:r>
      <w:r w:rsidR="002A1978">
        <w:rPr>
          <w:color w:val="000000"/>
        </w:rPr>
        <w:t xml:space="preserve">et de la </w:t>
      </w:r>
      <w:r w:rsidR="002A1978">
        <w:rPr>
          <w:b/>
          <w:bCs/>
          <w:color w:val="000000"/>
        </w:rPr>
        <w:t>culpabilité.</w:t>
      </w:r>
    </w:p>
    <w:p w14:paraId="4FB25AE7" w14:textId="77777777" w:rsidR="002A1978" w:rsidRDefault="0097180B" w:rsidP="002A1978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5</w:t>
      </w:r>
      <w:r w:rsidR="002A1978">
        <w:rPr>
          <w:color w:val="000000"/>
        </w:rPr>
        <w:t xml:space="preserve">– Le difficile mais nécessaire </w:t>
      </w:r>
      <w:r w:rsidR="002A1978">
        <w:rPr>
          <w:b/>
          <w:bCs/>
          <w:color w:val="000000"/>
        </w:rPr>
        <w:t>pardon</w:t>
      </w:r>
      <w:r w:rsidR="002A1978">
        <w:rPr>
          <w:color w:val="000000"/>
        </w:rPr>
        <w:t xml:space="preserve"> au conjoint.</w:t>
      </w:r>
    </w:p>
    <w:p w14:paraId="08562E42" w14:textId="77777777" w:rsidR="002A1978" w:rsidRDefault="0097180B" w:rsidP="002A1978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6</w:t>
      </w:r>
      <w:r w:rsidR="002A1978">
        <w:rPr>
          <w:color w:val="000000"/>
        </w:rPr>
        <w:t xml:space="preserve"> – La question de la </w:t>
      </w:r>
      <w:r w:rsidR="002A1978">
        <w:rPr>
          <w:b/>
          <w:bCs/>
          <w:color w:val="000000"/>
        </w:rPr>
        <w:t xml:space="preserve">validité </w:t>
      </w:r>
      <w:r w:rsidR="002A1978">
        <w:rPr>
          <w:color w:val="000000"/>
        </w:rPr>
        <w:t>du mariage.</w:t>
      </w:r>
    </w:p>
    <w:p w14:paraId="6D394163" w14:textId="77777777" w:rsidR="002A1978" w:rsidRDefault="0097180B" w:rsidP="002A1978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7</w:t>
      </w:r>
      <w:r w:rsidR="002A1978">
        <w:rPr>
          <w:color w:val="000000"/>
        </w:rPr>
        <w:t xml:space="preserve"> – Séparé, divorcé, vivre </w:t>
      </w:r>
      <w:r w:rsidR="002A1978">
        <w:rPr>
          <w:b/>
          <w:bCs/>
          <w:color w:val="000000"/>
        </w:rPr>
        <w:t>le sacrement de l’Alliance.</w:t>
      </w:r>
    </w:p>
    <w:p w14:paraId="488E61A2" w14:textId="77777777" w:rsidR="002A1978" w:rsidRDefault="0097180B" w:rsidP="002A1978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8</w:t>
      </w:r>
      <w:r w:rsidR="002A1978">
        <w:rPr>
          <w:color w:val="000000"/>
        </w:rPr>
        <w:t xml:space="preserve"> – </w:t>
      </w:r>
      <w:r w:rsidR="002A1978">
        <w:rPr>
          <w:b/>
          <w:bCs/>
          <w:color w:val="000000"/>
        </w:rPr>
        <w:t>L’Eucharistie</w:t>
      </w:r>
      <w:r w:rsidR="002A1978">
        <w:rPr>
          <w:color w:val="000000"/>
        </w:rPr>
        <w:t xml:space="preserve"> des catholiques séparés, divorcés.</w:t>
      </w:r>
    </w:p>
    <w:p w14:paraId="194468A2" w14:textId="77777777" w:rsidR="002A1978" w:rsidRDefault="0097180B" w:rsidP="002A1978">
      <w:pPr>
        <w:pStyle w:val="NormalWeb"/>
        <w:spacing w:before="0" w:beforeAutospacing="0" w:after="160" w:afterAutospacing="0"/>
        <w:ind w:left="720"/>
      </w:pPr>
      <w:r>
        <w:rPr>
          <w:color w:val="000000"/>
        </w:rPr>
        <w:t>9</w:t>
      </w:r>
      <w:r w:rsidR="002A1978">
        <w:rPr>
          <w:color w:val="000000"/>
        </w:rPr>
        <w:t xml:space="preserve"> – Quel </w:t>
      </w:r>
      <w:r w:rsidR="002A1978">
        <w:rPr>
          <w:b/>
          <w:bCs/>
          <w:color w:val="000000"/>
        </w:rPr>
        <w:t xml:space="preserve">soutien </w:t>
      </w:r>
      <w:r w:rsidR="002A1978">
        <w:rPr>
          <w:color w:val="000000"/>
        </w:rPr>
        <w:t>pour les catholiques séparés, divorcés ?</w:t>
      </w:r>
    </w:p>
    <w:p w14:paraId="706ECE17" w14:textId="77777777" w:rsidR="002A1978" w:rsidRDefault="007A3A4B" w:rsidP="007A3A4B">
      <w:pPr>
        <w:pStyle w:val="NormalWeb"/>
        <w:spacing w:before="0" w:beforeAutospacing="0" w:after="160" w:afterAutospacing="0"/>
        <w:ind w:left="-113" w:right="227" w:firstLine="630"/>
        <w:jc w:val="both"/>
      </w:pPr>
      <w:r>
        <w:rPr>
          <w:color w:val="000000"/>
        </w:rPr>
        <w:t xml:space="preserve">  </w:t>
      </w:r>
      <w:r w:rsidR="002A1978">
        <w:rPr>
          <w:color w:val="000000"/>
        </w:rPr>
        <w:t>Ce parcours a été élaboré par Paul SALAÜN, divorcé lui-même en 1979, cofondateur de la Communion Notre-Dame de l’Alliance en 1983, auteur de deux livres</w:t>
      </w:r>
      <w:r>
        <w:rPr>
          <w:color w:val="000000"/>
        </w:rPr>
        <w:t>,</w:t>
      </w:r>
      <w:r w:rsidR="002A1978">
        <w:rPr>
          <w:color w:val="000000"/>
        </w:rPr>
        <w:t xml:space="preserve"> parus en 1990 et 1992, et de nombreux documents rassemblés sur ce site. </w:t>
      </w:r>
      <w:bookmarkStart w:id="1" w:name="_Hlk20995506"/>
      <w:r w:rsidR="002A1978">
        <w:rPr>
          <w:color w:val="000000"/>
        </w:rPr>
        <w:tab/>
      </w:r>
      <w:r w:rsidR="002A1978">
        <w:rPr>
          <w:color w:val="000000"/>
        </w:rPr>
        <w:tab/>
      </w:r>
      <w:r w:rsidR="002A197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</w:t>
      </w:r>
      <w:r w:rsidR="002A1978">
        <w:rPr>
          <w:color w:val="000000"/>
        </w:rPr>
        <w:t xml:space="preserve">yant obtenu une reconnaissance de nullité de son mariage, il continue à servir différemment </w:t>
      </w:r>
      <w:bookmarkStart w:id="2" w:name="_Hlk20995606"/>
      <w:r w:rsidR="002A1978">
        <w:rPr>
          <w:color w:val="000000"/>
        </w:rPr>
        <w:t>la pastorale des catholiques séparés, divorcés</w:t>
      </w:r>
      <w:bookmarkEnd w:id="2"/>
      <w:r w:rsidR="002A1978">
        <w:rPr>
          <w:color w:val="000000"/>
        </w:rPr>
        <w:t xml:space="preserve">, notamment </w:t>
      </w:r>
      <w:r w:rsidR="0097180B">
        <w:rPr>
          <w:color w:val="000000"/>
        </w:rPr>
        <w:t>via</w:t>
      </w:r>
      <w:r w:rsidR="002A1978">
        <w:rPr>
          <w:color w:val="000000"/>
        </w:rPr>
        <w:t xml:space="preserve"> son site internet</w:t>
      </w:r>
      <w:bookmarkEnd w:id="1"/>
      <w:r w:rsidR="0097180B">
        <w:rPr>
          <w:color w:val="000000"/>
        </w:rPr>
        <w:t>.</w:t>
      </w:r>
      <w:r w:rsidR="0097180B">
        <w:rPr>
          <w:color w:val="000000"/>
        </w:rPr>
        <w:tab/>
      </w:r>
      <w:r w:rsidR="0097180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180B" w:rsidRPr="00470358">
        <w:rPr>
          <w:b/>
          <w:bCs/>
          <w:color w:val="000000"/>
        </w:rPr>
        <w:t>Chaque étape du parcours</w:t>
      </w:r>
      <w:r w:rsidR="00470358" w:rsidRPr="00470358">
        <w:rPr>
          <w:b/>
          <w:bCs/>
          <w:color w:val="000000"/>
        </w:rPr>
        <w:t xml:space="preserve"> est introduite par une vidéo</w:t>
      </w:r>
      <w:r w:rsidR="00470358">
        <w:rPr>
          <w:color w:val="000000"/>
        </w:rPr>
        <w:t>.</w:t>
      </w:r>
      <w:r w:rsidR="0097180B">
        <w:tab/>
      </w:r>
      <w:r w:rsidR="00470358">
        <w:tab/>
      </w:r>
      <w:r w:rsidR="00470358">
        <w:tab/>
      </w:r>
      <w:r>
        <w:tab/>
      </w:r>
      <w:r w:rsidR="002A1978">
        <w:rPr>
          <w:color w:val="000000"/>
        </w:rPr>
        <w:t xml:space="preserve">Contact : </w:t>
      </w:r>
      <w:hyperlink r:id="rId5" w:history="1">
        <w:r w:rsidR="002A1978" w:rsidRPr="00CB5F71">
          <w:rPr>
            <w:rStyle w:val="Lienhypertexte"/>
            <w:color w:val="2F5496" w:themeColor="accent1" w:themeShade="BF"/>
          </w:rPr>
          <w:t>salaun.paul56@orange.fr</w:t>
        </w:r>
      </w:hyperlink>
      <w:r w:rsidR="002A1978" w:rsidRPr="00CB5F71">
        <w:rPr>
          <w:color w:val="2F5496" w:themeColor="accent1" w:themeShade="BF"/>
        </w:rPr>
        <w:t> </w:t>
      </w:r>
    </w:p>
    <w:p w14:paraId="65E52DE2" w14:textId="77777777" w:rsidR="0097180B" w:rsidRPr="00470358" w:rsidRDefault="0097180B" w:rsidP="00DC5924">
      <w:pPr>
        <w:pStyle w:val="NormalWeb"/>
        <w:shd w:val="clear" w:color="auto" w:fill="FFFFFF"/>
        <w:ind w:left="227"/>
        <w:rPr>
          <w:color w:val="000000"/>
        </w:rPr>
      </w:pPr>
      <w:r w:rsidRPr="00470358">
        <w:rPr>
          <w:color w:val="7030A0"/>
          <w:u w:val="single"/>
        </w:rPr>
        <w:t xml:space="preserve">St Jean-Paul II, Exhortation apostolique </w:t>
      </w:r>
      <w:proofErr w:type="spellStart"/>
      <w:r w:rsidRPr="00470358">
        <w:rPr>
          <w:color w:val="7030A0"/>
          <w:u w:val="single"/>
        </w:rPr>
        <w:t>Familiaris</w:t>
      </w:r>
      <w:proofErr w:type="spellEnd"/>
      <w:r w:rsidRPr="00470358">
        <w:rPr>
          <w:color w:val="7030A0"/>
          <w:u w:val="single"/>
        </w:rPr>
        <w:t xml:space="preserve"> </w:t>
      </w:r>
      <w:proofErr w:type="spellStart"/>
      <w:r w:rsidRPr="00470358">
        <w:rPr>
          <w:color w:val="7030A0"/>
          <w:u w:val="single"/>
        </w:rPr>
        <w:t>Consortio</w:t>
      </w:r>
      <w:proofErr w:type="spellEnd"/>
      <w:r w:rsidRPr="00470358">
        <w:rPr>
          <w:color w:val="7030A0"/>
          <w:u w:val="single"/>
        </w:rPr>
        <w:t xml:space="preserve"> 83</w:t>
      </w:r>
      <w:r w:rsidRPr="00470358">
        <w:rPr>
          <w:color w:val="7030A0"/>
        </w:rPr>
        <w:t xml:space="preserve">. </w:t>
      </w:r>
      <w:r w:rsidR="00470358" w:rsidRPr="00470358">
        <w:rPr>
          <w:color w:val="7030A0"/>
        </w:rPr>
        <w:t xml:space="preserve">  </w:t>
      </w:r>
      <w:r w:rsidR="00DC5924">
        <w:rPr>
          <w:color w:val="7030A0"/>
        </w:rPr>
        <w:t xml:space="preserve">  </w:t>
      </w:r>
      <w:r w:rsidR="00470358">
        <w:rPr>
          <w:color w:val="000000"/>
        </w:rPr>
        <w:t>Le parcours est un développement de ces trois paragraphes.</w:t>
      </w:r>
    </w:p>
    <w:p w14:paraId="241E15BD" w14:textId="77777777" w:rsidR="0097180B" w:rsidRPr="00470358" w:rsidRDefault="0097180B" w:rsidP="00DC5924">
      <w:pPr>
        <w:pStyle w:val="NormalWeb"/>
        <w:shd w:val="clear" w:color="auto" w:fill="FFFFFF"/>
        <w:ind w:left="340" w:right="-227"/>
        <w:jc w:val="both"/>
        <w:rPr>
          <w:color w:val="000000"/>
        </w:rPr>
      </w:pPr>
      <w:r w:rsidRPr="00470358">
        <w:rPr>
          <w:color w:val="000000"/>
        </w:rPr>
        <w:t xml:space="preserve">Divers motifs, tels l'incompréhension réciproque, </w:t>
      </w:r>
      <w:r w:rsidRPr="00470358">
        <w:rPr>
          <w:b/>
          <w:bCs/>
          <w:color w:val="000000"/>
        </w:rPr>
        <w:t xml:space="preserve">l'incapacité de s'ouvrir à des relations interpersonnelles </w:t>
      </w:r>
      <w:r w:rsidRPr="00470358">
        <w:rPr>
          <w:color w:val="000000"/>
        </w:rPr>
        <w:t>(</w:t>
      </w:r>
      <w:r w:rsidRPr="00470358">
        <w:rPr>
          <w:color w:val="0070C0"/>
        </w:rPr>
        <w:t>3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 : besoin de guérison</w:t>
      </w:r>
      <w:r w:rsidRPr="00470358">
        <w:rPr>
          <w:color w:val="000000"/>
        </w:rPr>
        <w:t xml:space="preserve">), etc., peuvent amener à une brisure </w:t>
      </w:r>
      <w:r w:rsidRPr="00470358">
        <w:rPr>
          <w:b/>
          <w:bCs/>
          <w:color w:val="000000"/>
        </w:rPr>
        <w:t xml:space="preserve">douloureuse </w:t>
      </w:r>
      <w:r w:rsidRPr="00470358">
        <w:rPr>
          <w:color w:val="000000"/>
        </w:rPr>
        <w:t>(</w:t>
      </w:r>
      <w:r w:rsidRPr="00470358">
        <w:rPr>
          <w:color w:val="0070C0"/>
        </w:rPr>
        <w:t>2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 : la passion</w:t>
      </w:r>
      <w:r w:rsidRPr="00470358">
        <w:rPr>
          <w:color w:val="000000"/>
        </w:rPr>
        <w:t>), souvent irréparable, du mariage valide. Il est évident que l'on ne peut envisager la séparation que comme un remède extrême après que l'on a vainement tenté tout ce qui était raisonnablement possible pour l'éviter.</w:t>
      </w:r>
    </w:p>
    <w:p w14:paraId="3134B6F2" w14:textId="77777777" w:rsidR="0097180B" w:rsidRPr="00470358" w:rsidRDefault="0097180B" w:rsidP="00DC5924">
      <w:pPr>
        <w:pStyle w:val="NormalWeb"/>
        <w:shd w:val="clear" w:color="auto" w:fill="FFFFFF"/>
        <w:ind w:left="340" w:right="-227"/>
        <w:jc w:val="both"/>
        <w:rPr>
          <w:color w:val="000000"/>
        </w:rPr>
      </w:pPr>
      <w:r w:rsidRPr="00470358">
        <w:rPr>
          <w:color w:val="000000"/>
        </w:rPr>
        <w:t xml:space="preserve">La solitude et d'autres difficultés encore sont souvent le lot du conjoint </w:t>
      </w:r>
      <w:r w:rsidRPr="00470358">
        <w:rPr>
          <w:b/>
          <w:bCs/>
          <w:color w:val="000000"/>
        </w:rPr>
        <w:t>séparé</w:t>
      </w:r>
      <w:r w:rsidRPr="00470358">
        <w:rPr>
          <w:color w:val="000000"/>
        </w:rPr>
        <w:t xml:space="preserve">, surtout s'il est innocent. Dans ce cas, il revient à </w:t>
      </w:r>
      <w:r w:rsidR="00470358">
        <w:rPr>
          <w:color w:val="000000"/>
        </w:rPr>
        <w:t xml:space="preserve">   </w:t>
      </w:r>
      <w:r w:rsidRPr="00470358">
        <w:rPr>
          <w:color w:val="000000"/>
        </w:rPr>
        <w:t xml:space="preserve">la communauté ecclésiale de le soutenir plus que jamais, de lui apporter </w:t>
      </w:r>
      <w:r w:rsidRPr="00470358">
        <w:rPr>
          <w:b/>
          <w:bCs/>
          <w:color w:val="000000"/>
        </w:rPr>
        <w:t xml:space="preserve">estime, solidarité, compréhension </w:t>
      </w:r>
      <w:r w:rsidRPr="00470358">
        <w:rPr>
          <w:color w:val="000000"/>
        </w:rPr>
        <w:t>(</w:t>
      </w:r>
      <w:r w:rsidRPr="00470358">
        <w:rPr>
          <w:color w:val="0070C0"/>
        </w:rPr>
        <w:t>1</w:t>
      </w:r>
      <w:r w:rsidRPr="00470358">
        <w:rPr>
          <w:color w:val="0070C0"/>
          <w:vertAlign w:val="superscript"/>
        </w:rPr>
        <w:t>ère</w:t>
      </w:r>
      <w:r w:rsidRPr="00470358">
        <w:rPr>
          <w:color w:val="0070C0"/>
        </w:rPr>
        <w:t xml:space="preserve"> étape : miséricorde</w:t>
      </w:r>
      <w:r w:rsidRPr="00470358">
        <w:rPr>
          <w:color w:val="000000"/>
        </w:rPr>
        <w:t>)</w:t>
      </w:r>
      <w:r w:rsidRPr="00470358">
        <w:rPr>
          <w:b/>
          <w:bCs/>
          <w:color w:val="000000"/>
        </w:rPr>
        <w:t xml:space="preserve"> et aide concrète</w:t>
      </w:r>
      <w:r w:rsidRPr="00470358">
        <w:rPr>
          <w:color w:val="000000"/>
        </w:rPr>
        <w:t xml:space="preserve"> (</w:t>
      </w:r>
      <w:r w:rsidRPr="00470358">
        <w:rPr>
          <w:color w:val="0070C0"/>
        </w:rPr>
        <w:t>9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 : quel soutien </w:t>
      </w:r>
      <w:r w:rsidRPr="00470358">
        <w:rPr>
          <w:color w:val="000000"/>
        </w:rPr>
        <w:t xml:space="preserve">?) afin qu'il puisse rester </w:t>
      </w:r>
      <w:r w:rsidRPr="00470358">
        <w:rPr>
          <w:b/>
          <w:bCs/>
          <w:color w:val="000000"/>
        </w:rPr>
        <w:t>fidèle</w:t>
      </w:r>
      <w:r w:rsidRPr="00470358">
        <w:rPr>
          <w:color w:val="000000"/>
        </w:rPr>
        <w:t xml:space="preserve"> (</w:t>
      </w:r>
      <w:r w:rsidRPr="00470358">
        <w:rPr>
          <w:color w:val="0070C0"/>
        </w:rPr>
        <w:t>7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 : fidélité</w:t>
      </w:r>
      <w:r w:rsidRPr="00470358">
        <w:rPr>
          <w:color w:val="000000"/>
        </w:rPr>
        <w:t xml:space="preserve">) même dans la situation difficile qui est la sienne ; de l'aider à cultiver le </w:t>
      </w:r>
      <w:r w:rsidRPr="00470358">
        <w:rPr>
          <w:b/>
          <w:bCs/>
          <w:color w:val="000000"/>
        </w:rPr>
        <w:t xml:space="preserve">pardon </w:t>
      </w:r>
      <w:r w:rsidRPr="00470358">
        <w:rPr>
          <w:color w:val="000000"/>
        </w:rPr>
        <w:t>(</w:t>
      </w:r>
      <w:r w:rsidRPr="00470358">
        <w:rPr>
          <w:color w:val="0070C0"/>
        </w:rPr>
        <w:t>5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 : le pardon</w:t>
      </w:r>
      <w:r w:rsidRPr="00470358">
        <w:rPr>
          <w:color w:val="000000"/>
        </w:rPr>
        <w:t>)</w:t>
      </w:r>
      <w:r w:rsidRPr="00470358">
        <w:rPr>
          <w:b/>
          <w:bCs/>
          <w:color w:val="000000"/>
        </w:rPr>
        <w:t xml:space="preserve"> </w:t>
      </w:r>
      <w:r w:rsidRPr="00470358">
        <w:rPr>
          <w:color w:val="000000"/>
        </w:rPr>
        <w:t xml:space="preserve">qu'exige l'amour chrétien et à rester disponible à une éventuelle </w:t>
      </w:r>
      <w:r w:rsidRPr="00470358">
        <w:rPr>
          <w:b/>
          <w:bCs/>
          <w:color w:val="000000"/>
        </w:rPr>
        <w:t>reprise de la vie conjugale antérieure</w:t>
      </w:r>
      <w:r w:rsidRPr="00470358">
        <w:rPr>
          <w:color w:val="000000"/>
        </w:rPr>
        <w:t>. (</w:t>
      </w:r>
      <w:r w:rsidRPr="00470358">
        <w:rPr>
          <w:color w:val="0070C0"/>
        </w:rPr>
        <w:t>7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 : fidélité</w:t>
      </w:r>
      <w:r w:rsidRPr="00470358">
        <w:rPr>
          <w:color w:val="000000"/>
        </w:rPr>
        <w:t>)</w:t>
      </w:r>
    </w:p>
    <w:p w14:paraId="4E5B4019" w14:textId="77777777" w:rsidR="0097180B" w:rsidRPr="00470358" w:rsidRDefault="0097180B" w:rsidP="00DC5924">
      <w:pPr>
        <w:pStyle w:val="NormalWeb"/>
        <w:shd w:val="clear" w:color="auto" w:fill="FFFFFF"/>
        <w:ind w:left="340" w:right="-227"/>
        <w:jc w:val="both"/>
        <w:rPr>
          <w:color w:val="000000"/>
        </w:rPr>
      </w:pPr>
      <w:r w:rsidRPr="00470358">
        <w:rPr>
          <w:color w:val="000000"/>
        </w:rPr>
        <w:t xml:space="preserve">Le cas du conjoint qui a été contraint au </w:t>
      </w:r>
      <w:r w:rsidRPr="00470358">
        <w:rPr>
          <w:b/>
          <w:bCs/>
          <w:color w:val="000000"/>
        </w:rPr>
        <w:t>divorce</w:t>
      </w:r>
      <w:r w:rsidRPr="00470358">
        <w:rPr>
          <w:color w:val="000000"/>
        </w:rPr>
        <w:t xml:space="preserve"> est semblable lorsque, bien conscient de </w:t>
      </w:r>
      <w:r w:rsidRPr="00470358">
        <w:rPr>
          <w:b/>
          <w:bCs/>
          <w:color w:val="000000"/>
        </w:rPr>
        <w:t>l'indissolubilité du lien du mariage valide</w:t>
      </w:r>
      <w:r w:rsidRPr="00470358">
        <w:rPr>
          <w:color w:val="000000"/>
        </w:rPr>
        <w:t xml:space="preserve"> (</w:t>
      </w:r>
      <w:r w:rsidRPr="00470358">
        <w:rPr>
          <w:color w:val="0070C0"/>
        </w:rPr>
        <w:t>6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0000"/>
        </w:rPr>
        <w:t xml:space="preserve"> </w:t>
      </w:r>
      <w:r w:rsidRPr="00470358">
        <w:rPr>
          <w:color w:val="0070C0"/>
        </w:rPr>
        <w:t>étape : validité du mariage</w:t>
      </w:r>
      <w:r w:rsidRPr="00470358">
        <w:rPr>
          <w:color w:val="000000"/>
        </w:rPr>
        <w:t>), il ne se laisse pas entraîner dans une nouvelle union (</w:t>
      </w:r>
      <w:r w:rsidRPr="00470358">
        <w:rPr>
          <w:color w:val="0070C0"/>
        </w:rPr>
        <w:t>4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 : péché et culpabilité)</w:t>
      </w:r>
      <w:r w:rsidRPr="00470358">
        <w:rPr>
          <w:color w:val="000000"/>
        </w:rPr>
        <w:t xml:space="preserve">, et s'emploie uniquement à remplir ses devoirs familiaux et ses responsabilités de chrétien. Alors, son témoignage de </w:t>
      </w:r>
      <w:r w:rsidRPr="00470358">
        <w:rPr>
          <w:b/>
          <w:bCs/>
          <w:color w:val="000000"/>
        </w:rPr>
        <w:t>fidélité</w:t>
      </w:r>
      <w:r w:rsidRPr="00470358">
        <w:rPr>
          <w:color w:val="000000"/>
        </w:rPr>
        <w:t xml:space="preserve"> (</w:t>
      </w:r>
      <w:r w:rsidRPr="00470358">
        <w:rPr>
          <w:color w:val="0070C0"/>
        </w:rPr>
        <w:t>7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</w:t>
      </w:r>
      <w:r w:rsidRPr="00470358">
        <w:rPr>
          <w:color w:val="000000"/>
        </w:rPr>
        <w:t xml:space="preserve">) et de cohérence chrétienne est d'une valeur toute particulière pour le monde et pour l'Église ; celle-ci doit plus que jamais lui apporter une </w:t>
      </w:r>
      <w:r w:rsidRPr="00470358">
        <w:rPr>
          <w:b/>
          <w:bCs/>
          <w:color w:val="000000"/>
        </w:rPr>
        <w:t>aide</w:t>
      </w:r>
      <w:r w:rsidRPr="00470358">
        <w:rPr>
          <w:color w:val="000000"/>
        </w:rPr>
        <w:t xml:space="preserve"> (</w:t>
      </w:r>
      <w:r w:rsidRPr="00470358">
        <w:rPr>
          <w:color w:val="0070C0"/>
        </w:rPr>
        <w:t>9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 : quel soutien ?) </w:t>
      </w:r>
      <w:r w:rsidRPr="00470358">
        <w:rPr>
          <w:color w:val="000000"/>
        </w:rPr>
        <w:t xml:space="preserve">pleine de </w:t>
      </w:r>
      <w:r w:rsidRPr="00470358">
        <w:rPr>
          <w:b/>
          <w:bCs/>
          <w:color w:val="000000"/>
        </w:rPr>
        <w:t xml:space="preserve">sollicitude affectueuse </w:t>
      </w:r>
      <w:r w:rsidRPr="00470358">
        <w:rPr>
          <w:color w:val="000000"/>
        </w:rPr>
        <w:t>(</w:t>
      </w:r>
      <w:r w:rsidRPr="00470358">
        <w:rPr>
          <w:color w:val="0070C0"/>
        </w:rPr>
        <w:t>1</w:t>
      </w:r>
      <w:r w:rsidRPr="00470358">
        <w:rPr>
          <w:color w:val="0070C0"/>
          <w:vertAlign w:val="superscript"/>
        </w:rPr>
        <w:t>ère</w:t>
      </w:r>
      <w:r w:rsidRPr="00470358">
        <w:rPr>
          <w:color w:val="0070C0"/>
        </w:rPr>
        <w:t xml:space="preserve"> étape : miséricorde</w:t>
      </w:r>
      <w:r w:rsidRPr="00470358">
        <w:rPr>
          <w:color w:val="000000"/>
        </w:rPr>
        <w:t xml:space="preserve">), sans qu'il y ait aucun obstacle à son admission aux </w:t>
      </w:r>
      <w:r w:rsidRPr="00470358">
        <w:rPr>
          <w:b/>
          <w:bCs/>
          <w:color w:val="000000"/>
        </w:rPr>
        <w:t xml:space="preserve">sacrements </w:t>
      </w:r>
      <w:r w:rsidRPr="00470358">
        <w:rPr>
          <w:color w:val="000000"/>
        </w:rPr>
        <w:t>(</w:t>
      </w:r>
      <w:r w:rsidRPr="00470358">
        <w:rPr>
          <w:color w:val="0070C0"/>
        </w:rPr>
        <w:t>8</w:t>
      </w:r>
      <w:r w:rsidRPr="00470358">
        <w:rPr>
          <w:color w:val="0070C0"/>
          <w:vertAlign w:val="superscript"/>
        </w:rPr>
        <w:t>ème</w:t>
      </w:r>
      <w:r w:rsidRPr="00470358">
        <w:rPr>
          <w:color w:val="0070C0"/>
        </w:rPr>
        <w:t xml:space="preserve"> étape : l’Eucharistie</w:t>
      </w:r>
      <w:r w:rsidRPr="00470358">
        <w:rPr>
          <w:color w:val="000000"/>
        </w:rPr>
        <w:t>)</w:t>
      </w:r>
      <w:r w:rsidRPr="00470358">
        <w:rPr>
          <w:b/>
          <w:bCs/>
          <w:color w:val="000000"/>
        </w:rPr>
        <w:t>.</w:t>
      </w:r>
    </w:p>
    <w:sectPr w:rsidR="0097180B" w:rsidRPr="00470358" w:rsidSect="00177C0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78"/>
    <w:rsid w:val="002A1978"/>
    <w:rsid w:val="00376A28"/>
    <w:rsid w:val="00470358"/>
    <w:rsid w:val="007A3A4B"/>
    <w:rsid w:val="007F5300"/>
    <w:rsid w:val="0097180B"/>
    <w:rsid w:val="00D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F212"/>
  <w15:chartTrackingRefBased/>
  <w15:docId w15:val="{43A8055C-0CE6-48EA-BB92-C4A8C1AF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2A1978"/>
  </w:style>
  <w:style w:type="character" w:styleId="Lienhypertexte">
    <w:name w:val="Hyperlink"/>
    <w:basedOn w:val="Policepardfaut"/>
    <w:uiPriority w:val="99"/>
    <w:unhideWhenUsed/>
    <w:rsid w:val="002A1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un.paul56@orange.fr" TargetMode="External"/><Relationship Id="rId4" Type="http://schemas.openxmlformats.org/officeDocument/2006/relationships/hyperlink" Target="http://www.paul-salaun-misericord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3</cp:revision>
  <cp:lastPrinted>2019-12-17T12:28:00Z</cp:lastPrinted>
  <dcterms:created xsi:type="dcterms:W3CDTF">2019-12-16T09:24:00Z</dcterms:created>
  <dcterms:modified xsi:type="dcterms:W3CDTF">2019-12-17T12:31:00Z</dcterms:modified>
</cp:coreProperties>
</file>